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宝鸡文理学院学生公寓教育管理办法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节选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0"/>
    <w:p w14:paraId="5452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宝文理院学字[2018]8号</w:t>
      </w:r>
    </w:p>
    <w:p w14:paraId="21C4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37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 第八条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学生应在学生公寓住宿，严禁学生在校外住宿。</w:t>
      </w:r>
    </w:p>
    <w:p w14:paraId="76E6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 第十四条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学生公寓实行统一作息时间，早晨6:00开门，晚上11:00关门。学生必须在关门前返回宿舍，因特殊原因晚归或外出的学生，应主动向宿管人员说明情况，出示证件，履行登记手续后方可出入，并保持楼内安静，不得无理取闹。</w:t>
      </w:r>
    </w:p>
    <w:p w14:paraId="5348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第六章 第二十八条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违反学校公寓管理规定，有下列行为之一的，给予警告或严重警告处分，情节较重的，给予记过处分；情节严重的，给予留校察看或开除学籍处分：</w:t>
      </w:r>
    </w:p>
    <w:p w14:paraId="799A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3.擅自留宿外来人员或留宿异性、在异性宿舍留宿的，或未经允许在校外租房居住、夜不归宿、经常晚归的。</w:t>
      </w:r>
    </w:p>
    <w:p w14:paraId="4B3D6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C18DE"/>
    <w:rsid w:val="3B0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2025-11-19T06:42:00Z</dcterms:created>
  <dc:creator>Lucky sunshine</dc:creator>
  <cp:lastModifiedBy>Lucky sunshine</cp:lastModifiedBy>
  <dcterms:modified xsi:type="dcterms:W3CDTF">2025-11-19T06:42:52Z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5AE67050D2A6479BA3679264C75C79BB_11</vt:lpwstr>
  </property>
  <property fmtid="{D5CDD505-2E9C-101B-9397-08002B2CF9AE}" pid="4" name="KSOTemplateDocerSaveRecord">
    <vt:lpwstr>eyJoZGlkIjoiM2FiMzQ5MTFhOGVhNGFlZmNjNTZkMThjM2JkNmU4NGYiLCJ1c2VySWQiOiIzNjQ0MTAxNTUifQ==</vt:lpwstr>
  </property>
</Properties>
</file>